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0075" w14:textId="785C735A" w:rsidR="00947825" w:rsidRPr="00947825" w:rsidRDefault="00C63D49" w:rsidP="00947825">
      <w:pPr>
        <w:jc w:val="center"/>
        <w:rPr>
          <w:rFonts w:ascii="Arial" w:hAnsi="Arial" w:cs="Arial"/>
          <w:b/>
          <w:bCs/>
          <w:sz w:val="48"/>
          <w:szCs w:val="48"/>
        </w:rPr>
      </w:pPr>
      <w:r>
        <w:rPr>
          <w:noProof/>
        </w:rPr>
        <w:drawing>
          <wp:anchor distT="0" distB="0" distL="114300" distR="114300" simplePos="0" relativeHeight="251658240" behindDoc="0" locked="0" layoutInCell="1" allowOverlap="1" wp14:anchorId="39285745" wp14:editId="42376723">
            <wp:simplePos x="0" y="0"/>
            <wp:positionH relativeFrom="column">
              <wp:posOffset>192405</wp:posOffset>
            </wp:positionH>
            <wp:positionV relativeFrom="paragraph">
              <wp:posOffset>1905</wp:posOffset>
            </wp:positionV>
            <wp:extent cx="1428750" cy="1428750"/>
            <wp:effectExtent l="0" t="0" r="0" b="0"/>
            <wp:wrapSquare wrapText="bothSides"/>
            <wp:docPr id="1519103573" name="Image 3"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03573" name="Image 3" descr="Une image contenant croquis, dessin, Dessin au trait, illustration&#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947825" w:rsidRPr="00947825">
        <w:rPr>
          <w:rFonts w:ascii="Arial" w:hAnsi="Arial" w:cs="Arial"/>
          <w:b/>
          <w:bCs/>
          <w:sz w:val="48"/>
          <w:szCs w:val="48"/>
        </w:rPr>
        <w:t xml:space="preserve">A vos boutons : </w:t>
      </w:r>
      <w:proofErr w:type="spellStart"/>
      <w:r w:rsidR="00947825" w:rsidRPr="00947825">
        <w:rPr>
          <w:rFonts w:ascii="Arial" w:hAnsi="Arial" w:cs="Arial"/>
          <w:b/>
          <w:bCs/>
          <w:sz w:val="48"/>
          <w:szCs w:val="48"/>
        </w:rPr>
        <w:t>Reinlendar</w:t>
      </w:r>
      <w:proofErr w:type="spellEnd"/>
      <w:r w:rsidR="00947825" w:rsidRPr="00947825">
        <w:rPr>
          <w:rFonts w:ascii="Arial" w:hAnsi="Arial" w:cs="Arial"/>
          <w:b/>
          <w:bCs/>
          <w:sz w:val="48"/>
          <w:szCs w:val="48"/>
        </w:rPr>
        <w:t xml:space="preserve"> </w:t>
      </w:r>
      <w:proofErr w:type="spellStart"/>
      <w:r w:rsidR="00947825" w:rsidRPr="00947825">
        <w:rPr>
          <w:rFonts w:ascii="Arial" w:hAnsi="Arial" w:cs="Arial"/>
          <w:b/>
          <w:bCs/>
          <w:sz w:val="48"/>
          <w:szCs w:val="48"/>
        </w:rPr>
        <w:t>Frå</w:t>
      </w:r>
      <w:proofErr w:type="spellEnd"/>
      <w:r w:rsidR="00947825" w:rsidRPr="00947825">
        <w:rPr>
          <w:rFonts w:ascii="Arial" w:hAnsi="Arial" w:cs="Arial"/>
          <w:b/>
          <w:bCs/>
          <w:sz w:val="48"/>
          <w:szCs w:val="48"/>
        </w:rPr>
        <w:t xml:space="preserve"> </w:t>
      </w:r>
      <w:proofErr w:type="spellStart"/>
      <w:r w:rsidR="00947825" w:rsidRPr="00947825">
        <w:rPr>
          <w:rFonts w:ascii="Arial" w:hAnsi="Arial" w:cs="Arial"/>
          <w:b/>
          <w:bCs/>
          <w:sz w:val="48"/>
          <w:szCs w:val="48"/>
        </w:rPr>
        <w:t>Rørostraktene</w:t>
      </w:r>
      <w:proofErr w:type="spellEnd"/>
      <w:r w:rsidR="00947825" w:rsidRPr="00947825">
        <w:rPr>
          <w:rFonts w:ascii="Arial" w:hAnsi="Arial" w:cs="Arial"/>
          <w:b/>
          <w:bCs/>
          <w:sz w:val="48"/>
          <w:szCs w:val="48"/>
        </w:rPr>
        <w:t xml:space="preserve"> (Do)</w:t>
      </w:r>
    </w:p>
    <w:p w14:paraId="48DE72E5" w14:textId="63AF5873" w:rsidR="007074FB" w:rsidRPr="007074FB" w:rsidRDefault="007074FB" w:rsidP="007074FB">
      <w:pPr>
        <w:rPr>
          <w:rFonts w:ascii="Arial" w:hAnsi="Arial" w:cs="Arial"/>
          <w:sz w:val="24"/>
          <w:szCs w:val="24"/>
        </w:rPr>
      </w:pPr>
    </w:p>
    <w:p w14:paraId="18EA96E8" w14:textId="77777777" w:rsidR="007074FB" w:rsidRPr="007074FB" w:rsidRDefault="007074FB" w:rsidP="007074FB">
      <w:pPr>
        <w:rPr>
          <w:rFonts w:ascii="Arial" w:hAnsi="Arial" w:cs="Arial"/>
          <w:sz w:val="24"/>
          <w:szCs w:val="24"/>
        </w:rPr>
      </w:pPr>
      <w:r w:rsidRPr="007074FB">
        <w:rPr>
          <w:rFonts w:ascii="Arial" w:hAnsi="Arial" w:cs="Arial"/>
          <w:sz w:val="24"/>
          <w:szCs w:val="24"/>
        </w:rPr>
        <w:t> </w:t>
      </w:r>
    </w:p>
    <w:p w14:paraId="7AAC0257" w14:textId="77777777" w:rsidR="007074FB" w:rsidRPr="007074FB" w:rsidRDefault="007074FB" w:rsidP="007074FB">
      <w:pPr>
        <w:rPr>
          <w:rFonts w:ascii="Arial" w:hAnsi="Arial" w:cs="Arial"/>
          <w:sz w:val="24"/>
          <w:szCs w:val="24"/>
        </w:rPr>
      </w:pPr>
      <w:r w:rsidRPr="007074FB">
        <w:rPr>
          <w:rFonts w:ascii="Arial" w:hAnsi="Arial" w:cs="Arial"/>
          <w:sz w:val="24"/>
          <w:szCs w:val="24"/>
        </w:rPr>
        <w:t> </w:t>
      </w:r>
    </w:p>
    <w:p w14:paraId="33E2CF6C" w14:textId="0B15C2C3" w:rsidR="007074FB" w:rsidRPr="007074FB" w:rsidRDefault="007074FB" w:rsidP="00117080">
      <w:pPr>
        <w:jc w:val="center"/>
        <w:rPr>
          <w:rFonts w:ascii="Arial" w:hAnsi="Arial" w:cs="Arial"/>
          <w:sz w:val="24"/>
          <w:szCs w:val="24"/>
        </w:rPr>
      </w:pPr>
      <w:r w:rsidRPr="00947825">
        <w:rPr>
          <w:rFonts w:ascii="Arial" w:hAnsi="Arial" w:cs="Arial"/>
          <w:sz w:val="24"/>
          <w:szCs w:val="24"/>
        </w:rPr>
        <w:drawing>
          <wp:inline distT="0" distB="0" distL="0" distR="0" wp14:anchorId="41FAAD7D" wp14:editId="13BB4054">
            <wp:extent cx="5207000" cy="7002360"/>
            <wp:effectExtent l="0" t="0" r="0" b="8255"/>
            <wp:docPr id="278778303" name="Image 2" descr="Une image contenant texte, Police, Partition&#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78303" name="Image 2" descr="Une image contenant texte, Police, Partition&#10;&#10;Description générée automatiquemen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8354" cy="7017628"/>
                    </a:xfrm>
                    <a:prstGeom prst="rect">
                      <a:avLst/>
                    </a:prstGeom>
                    <a:noFill/>
                    <a:ln>
                      <a:noFill/>
                    </a:ln>
                  </pic:spPr>
                </pic:pic>
              </a:graphicData>
            </a:graphic>
          </wp:inline>
        </w:drawing>
      </w:r>
    </w:p>
    <w:p w14:paraId="1F3C39FA" w14:textId="77777777" w:rsidR="007074FB" w:rsidRPr="007074FB" w:rsidRDefault="007074FB" w:rsidP="007074FB">
      <w:pPr>
        <w:rPr>
          <w:rFonts w:ascii="Arial" w:hAnsi="Arial" w:cs="Arial"/>
          <w:sz w:val="24"/>
          <w:szCs w:val="24"/>
        </w:rPr>
      </w:pPr>
      <w:r w:rsidRPr="007074FB">
        <w:rPr>
          <w:rFonts w:ascii="Arial" w:hAnsi="Arial" w:cs="Arial"/>
          <w:i/>
          <w:iCs/>
          <w:sz w:val="24"/>
          <w:szCs w:val="24"/>
        </w:rPr>
        <w:lastRenderedPageBreak/>
        <w:t xml:space="preserve">Ce mois-ci, vous êtes gâtés : trois personnes se sont coupées en quatre pour vous faire plaisir ! Il s’agit d’un </w:t>
      </w:r>
      <w:proofErr w:type="spellStart"/>
      <w:r w:rsidRPr="007074FB">
        <w:rPr>
          <w:rFonts w:ascii="Arial" w:hAnsi="Arial" w:cs="Arial"/>
          <w:i/>
          <w:iCs/>
          <w:sz w:val="24"/>
          <w:szCs w:val="24"/>
        </w:rPr>
        <w:t>reinlendar</w:t>
      </w:r>
      <w:proofErr w:type="spellEnd"/>
      <w:r w:rsidRPr="007074FB">
        <w:rPr>
          <w:rFonts w:ascii="Arial" w:hAnsi="Arial" w:cs="Arial"/>
          <w:i/>
          <w:iCs/>
          <w:sz w:val="24"/>
          <w:szCs w:val="24"/>
        </w:rPr>
        <w:t xml:space="preserve"> norvégien, un genre de </w:t>
      </w:r>
      <w:proofErr w:type="spellStart"/>
      <w:r w:rsidRPr="007074FB">
        <w:rPr>
          <w:rFonts w:ascii="Arial" w:hAnsi="Arial" w:cs="Arial"/>
          <w:i/>
          <w:iCs/>
          <w:sz w:val="24"/>
          <w:szCs w:val="24"/>
        </w:rPr>
        <w:t>scottische</w:t>
      </w:r>
      <w:proofErr w:type="spellEnd"/>
      <w:r w:rsidRPr="007074FB">
        <w:rPr>
          <w:rFonts w:ascii="Arial" w:hAnsi="Arial" w:cs="Arial"/>
          <w:i/>
          <w:iCs/>
          <w:sz w:val="24"/>
          <w:szCs w:val="24"/>
        </w:rPr>
        <w:t xml:space="preserve">.  Aurélie </w:t>
      </w:r>
      <w:proofErr w:type="spellStart"/>
      <w:r w:rsidRPr="007074FB">
        <w:rPr>
          <w:rFonts w:ascii="Arial" w:hAnsi="Arial" w:cs="Arial"/>
          <w:i/>
          <w:iCs/>
          <w:sz w:val="24"/>
          <w:szCs w:val="24"/>
        </w:rPr>
        <w:t>Giet</w:t>
      </w:r>
      <w:proofErr w:type="spellEnd"/>
      <w:r w:rsidRPr="007074FB">
        <w:rPr>
          <w:rFonts w:ascii="Arial" w:hAnsi="Arial" w:cs="Arial"/>
          <w:i/>
          <w:iCs/>
          <w:sz w:val="24"/>
          <w:szCs w:val="24"/>
        </w:rPr>
        <w:t xml:space="preserve"> s’est chargée des explications relatives à la danse.  Arthur </w:t>
      </w:r>
      <w:proofErr w:type="spellStart"/>
      <w:r w:rsidRPr="007074FB">
        <w:rPr>
          <w:rFonts w:ascii="Arial" w:hAnsi="Arial" w:cs="Arial"/>
          <w:i/>
          <w:iCs/>
          <w:sz w:val="24"/>
          <w:szCs w:val="24"/>
        </w:rPr>
        <w:t>Bauduin</w:t>
      </w:r>
      <w:proofErr w:type="spellEnd"/>
      <w:r w:rsidRPr="007074FB">
        <w:rPr>
          <w:rFonts w:ascii="Arial" w:hAnsi="Arial" w:cs="Arial"/>
          <w:i/>
          <w:iCs/>
          <w:sz w:val="24"/>
          <w:szCs w:val="24"/>
        </w:rPr>
        <w:t xml:space="preserve"> a sélectionné et encodé la mélodie, et a coordonné le travail avec Aurélie. Enfin, votre serviteur a choisi la tonalité finale et encodé la tablature.</w:t>
      </w:r>
    </w:p>
    <w:p w14:paraId="6488FA32" w14:textId="77777777" w:rsidR="007074FB" w:rsidRPr="007074FB" w:rsidRDefault="007074FB" w:rsidP="007074FB">
      <w:pPr>
        <w:rPr>
          <w:rFonts w:ascii="Arial" w:hAnsi="Arial" w:cs="Arial"/>
          <w:sz w:val="24"/>
          <w:szCs w:val="24"/>
        </w:rPr>
      </w:pPr>
      <w:r w:rsidRPr="007074FB">
        <w:rPr>
          <w:rFonts w:ascii="Arial" w:hAnsi="Arial" w:cs="Arial"/>
          <w:i/>
          <w:iCs/>
          <w:sz w:val="24"/>
          <w:szCs w:val="24"/>
        </w:rPr>
        <w:t>Rappelons que les chiffres sous la ligne représentent la rangée extérieure, celle de Sol. Ceux au-dessus de la ligne correspondent à la rangée intérieure, celle de Do. Les chiffres soulignés d’un tiret sont en tiré, les autres sont en poussé.</w:t>
      </w:r>
    </w:p>
    <w:p w14:paraId="75F329DA" w14:textId="77777777" w:rsidR="007074FB" w:rsidRPr="007074FB" w:rsidRDefault="007074FB" w:rsidP="007074FB">
      <w:pPr>
        <w:rPr>
          <w:rFonts w:ascii="Arial" w:hAnsi="Arial" w:cs="Arial"/>
          <w:sz w:val="24"/>
          <w:szCs w:val="24"/>
        </w:rPr>
      </w:pPr>
      <w:r w:rsidRPr="007074FB">
        <w:rPr>
          <w:rFonts w:ascii="Arial" w:hAnsi="Arial" w:cs="Arial"/>
          <w:i/>
          <w:iCs/>
          <w:sz w:val="24"/>
          <w:szCs w:val="24"/>
        </w:rPr>
        <w:t xml:space="preserve">Marc </w:t>
      </w:r>
      <w:proofErr w:type="spellStart"/>
      <w:r w:rsidRPr="007074FB">
        <w:rPr>
          <w:rFonts w:ascii="Arial" w:hAnsi="Arial" w:cs="Arial"/>
          <w:i/>
          <w:iCs/>
          <w:sz w:val="24"/>
          <w:szCs w:val="24"/>
        </w:rPr>
        <w:t>Bauduin</w:t>
      </w:r>
      <w:proofErr w:type="spellEnd"/>
    </w:p>
    <w:p w14:paraId="0C997A4C" w14:textId="77777777" w:rsidR="007074FB" w:rsidRPr="007074FB" w:rsidRDefault="007074FB" w:rsidP="007074FB">
      <w:pPr>
        <w:rPr>
          <w:rFonts w:ascii="Arial" w:hAnsi="Arial" w:cs="Arial"/>
          <w:sz w:val="24"/>
          <w:szCs w:val="24"/>
        </w:rPr>
      </w:pPr>
      <w:proofErr w:type="spellStart"/>
      <w:r w:rsidRPr="007074FB">
        <w:rPr>
          <w:rFonts w:ascii="Arial" w:hAnsi="Arial" w:cs="Arial"/>
          <w:b/>
          <w:bCs/>
          <w:i/>
          <w:iCs/>
          <w:sz w:val="24"/>
          <w:szCs w:val="24"/>
        </w:rPr>
        <w:t>Schottis</w:t>
      </w:r>
      <w:proofErr w:type="spellEnd"/>
      <w:r w:rsidRPr="007074FB">
        <w:rPr>
          <w:rFonts w:ascii="Arial" w:hAnsi="Arial" w:cs="Arial"/>
          <w:b/>
          <w:bCs/>
          <w:sz w:val="24"/>
          <w:szCs w:val="24"/>
        </w:rPr>
        <w:t xml:space="preserve">, </w:t>
      </w:r>
      <w:proofErr w:type="spellStart"/>
      <w:r w:rsidRPr="007074FB">
        <w:rPr>
          <w:rFonts w:ascii="Arial" w:hAnsi="Arial" w:cs="Arial"/>
          <w:b/>
          <w:bCs/>
          <w:i/>
          <w:iCs/>
          <w:sz w:val="24"/>
          <w:szCs w:val="24"/>
        </w:rPr>
        <w:t>reinlender</w:t>
      </w:r>
      <w:proofErr w:type="spellEnd"/>
      <w:r w:rsidRPr="007074FB">
        <w:rPr>
          <w:rFonts w:ascii="Arial" w:hAnsi="Arial" w:cs="Arial"/>
          <w:b/>
          <w:bCs/>
          <w:sz w:val="24"/>
          <w:szCs w:val="24"/>
        </w:rPr>
        <w:t>… késako ?</w:t>
      </w:r>
    </w:p>
    <w:p w14:paraId="76F570E0" w14:textId="77777777" w:rsidR="007074FB" w:rsidRPr="007074FB" w:rsidRDefault="007074FB" w:rsidP="007074FB">
      <w:pPr>
        <w:rPr>
          <w:rFonts w:ascii="Arial" w:hAnsi="Arial" w:cs="Arial"/>
          <w:sz w:val="24"/>
          <w:szCs w:val="24"/>
        </w:rPr>
      </w:pPr>
      <w:r w:rsidRPr="007074FB">
        <w:rPr>
          <w:rFonts w:ascii="Arial" w:hAnsi="Arial" w:cs="Arial"/>
          <w:sz w:val="24"/>
          <w:szCs w:val="24"/>
        </w:rPr>
        <w:t>On excusera le caractère peu « sourcé » de cet article. Quelques pistes de lectures et autres suggestions sont cependant proposées en fin d’article.</w:t>
      </w:r>
    </w:p>
    <w:p w14:paraId="40F83537"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En France, dès 1844, explose un intérêt immodéré pour la polka, dont bénéficiera à son tour la valse, et qui ouvrira grande la porte aux scottishs, mazurkas et autres danses en couple fermé. Car oui, en France, danser à deux dans une intimité qu’offrent les bras des deux partenaires, c’est tout à fait nouveau à cette époque dans nos contrées. Dans le monde rural de tradition orale mais également parmi les milieux bourgeois et à la cour, les danses collectives étaient </w:t>
      </w:r>
      <w:proofErr w:type="spellStart"/>
      <w:r w:rsidRPr="007074FB">
        <w:rPr>
          <w:rFonts w:ascii="Arial" w:hAnsi="Arial" w:cs="Arial"/>
          <w:sz w:val="24"/>
          <w:szCs w:val="24"/>
        </w:rPr>
        <w:t>jusque là</w:t>
      </w:r>
      <w:proofErr w:type="spellEnd"/>
      <w:r w:rsidRPr="007074FB">
        <w:rPr>
          <w:rFonts w:ascii="Arial" w:hAnsi="Arial" w:cs="Arial"/>
          <w:sz w:val="24"/>
          <w:szCs w:val="24"/>
        </w:rPr>
        <w:t xml:space="preserve"> de rigueur (à l’exception de danses comme le menuet, dansé en couple… mais certainement pas fermé).</w:t>
      </w:r>
    </w:p>
    <w:p w14:paraId="0D1E51EE"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Certains milieux et certaines régions sont certes restées perméables à cette mode, mais dans beaucoup d’endroits en Europe, toutes les couches de la société se les sont </w:t>
      </w:r>
      <w:proofErr w:type="gramStart"/>
      <w:r w:rsidRPr="007074FB">
        <w:rPr>
          <w:rFonts w:ascii="Arial" w:hAnsi="Arial" w:cs="Arial"/>
          <w:sz w:val="24"/>
          <w:szCs w:val="24"/>
        </w:rPr>
        <w:t>appropriées</w:t>
      </w:r>
      <w:proofErr w:type="gramEnd"/>
      <w:r w:rsidRPr="007074FB">
        <w:rPr>
          <w:rFonts w:ascii="Arial" w:hAnsi="Arial" w:cs="Arial"/>
          <w:sz w:val="24"/>
          <w:szCs w:val="24"/>
        </w:rPr>
        <w:t>. On trouve ainsi des versions « locales » de ces danses de couple devenues à la mode (à titre d’exemple et pour parler « tradition locale », citons l’</w:t>
      </w:r>
      <w:proofErr w:type="spellStart"/>
      <w:r w:rsidRPr="007074FB">
        <w:rPr>
          <w:rFonts w:ascii="Arial" w:hAnsi="Arial" w:cs="Arial"/>
          <w:sz w:val="24"/>
          <w:szCs w:val="24"/>
        </w:rPr>
        <w:t>areyoplane</w:t>
      </w:r>
      <w:proofErr w:type="spellEnd"/>
      <w:r w:rsidRPr="007074FB">
        <w:rPr>
          <w:rFonts w:ascii="Arial" w:hAnsi="Arial" w:cs="Arial"/>
          <w:sz w:val="24"/>
          <w:szCs w:val="24"/>
        </w:rPr>
        <w:t xml:space="preserve"> ou la </w:t>
      </w:r>
      <w:proofErr w:type="spellStart"/>
      <w:r w:rsidRPr="007074FB">
        <w:rPr>
          <w:rFonts w:ascii="Arial" w:hAnsi="Arial" w:cs="Arial"/>
          <w:sz w:val="24"/>
          <w:szCs w:val="24"/>
        </w:rPr>
        <w:t>lamponète</w:t>
      </w:r>
      <w:proofErr w:type="spellEnd"/>
      <w:r w:rsidRPr="007074FB">
        <w:rPr>
          <w:rFonts w:ascii="Arial" w:hAnsi="Arial" w:cs="Arial"/>
          <w:sz w:val="24"/>
          <w:szCs w:val="24"/>
        </w:rPr>
        <w:t xml:space="preserve"> en Wallonie).</w:t>
      </w:r>
    </w:p>
    <w:p w14:paraId="5F39CDDB"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En Scandinavie, à cette époque, cela fait très longtemps que sont dansées </w:t>
      </w:r>
      <w:proofErr w:type="spellStart"/>
      <w:r w:rsidRPr="007074FB">
        <w:rPr>
          <w:rFonts w:ascii="Arial" w:hAnsi="Arial" w:cs="Arial"/>
          <w:sz w:val="24"/>
          <w:szCs w:val="24"/>
        </w:rPr>
        <w:t>polska</w:t>
      </w:r>
      <w:proofErr w:type="spellEnd"/>
      <w:r w:rsidRPr="007074FB">
        <w:rPr>
          <w:rFonts w:ascii="Arial" w:hAnsi="Arial" w:cs="Arial"/>
          <w:sz w:val="24"/>
          <w:szCs w:val="24"/>
        </w:rPr>
        <w:t xml:space="preserve">, </w:t>
      </w:r>
      <w:proofErr w:type="spellStart"/>
      <w:r w:rsidRPr="007074FB">
        <w:rPr>
          <w:rFonts w:ascii="Arial" w:hAnsi="Arial" w:cs="Arial"/>
          <w:sz w:val="24"/>
          <w:szCs w:val="24"/>
        </w:rPr>
        <w:t>pols</w:t>
      </w:r>
      <w:proofErr w:type="spellEnd"/>
      <w:r w:rsidRPr="007074FB">
        <w:rPr>
          <w:rFonts w:ascii="Arial" w:hAnsi="Arial" w:cs="Arial"/>
          <w:sz w:val="24"/>
          <w:szCs w:val="24"/>
        </w:rPr>
        <w:t xml:space="preserve">, </w:t>
      </w:r>
      <w:proofErr w:type="spellStart"/>
      <w:r w:rsidRPr="007074FB">
        <w:rPr>
          <w:rFonts w:ascii="Arial" w:hAnsi="Arial" w:cs="Arial"/>
          <w:sz w:val="24"/>
          <w:szCs w:val="24"/>
        </w:rPr>
        <w:t>rudl</w:t>
      </w:r>
      <w:proofErr w:type="spellEnd"/>
      <w:r w:rsidRPr="007074FB">
        <w:rPr>
          <w:rFonts w:ascii="Arial" w:hAnsi="Arial" w:cs="Arial"/>
          <w:sz w:val="24"/>
          <w:szCs w:val="24"/>
        </w:rPr>
        <w:t xml:space="preserve"> et autres danses… en couple fermé (inimaginable alors plus au sud en Europe – et qui ont d’autres origines que nous ne détaillerons pas ici). Mais la mode des danses de couples qui se popularisent dans les autres pays arrive jusque dans le nord de l’Europe au 19ème siècle aussi. Ces danses prennent alors le nom de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w:t>
      </w:r>
      <w:proofErr w:type="spellStart"/>
      <w:r w:rsidRPr="007074FB">
        <w:rPr>
          <w:rFonts w:ascii="Arial" w:hAnsi="Arial" w:cs="Arial"/>
          <w:sz w:val="24"/>
          <w:szCs w:val="24"/>
        </w:rPr>
        <w:t>reinlender</w:t>
      </w:r>
      <w:proofErr w:type="spellEnd"/>
      <w:r w:rsidRPr="007074FB">
        <w:rPr>
          <w:rFonts w:ascii="Arial" w:hAnsi="Arial" w:cs="Arial"/>
          <w:sz w:val="24"/>
          <w:szCs w:val="24"/>
        </w:rPr>
        <w:t xml:space="preserve">, mais aussi </w:t>
      </w:r>
      <w:proofErr w:type="spellStart"/>
      <w:r w:rsidRPr="007074FB">
        <w:rPr>
          <w:rFonts w:ascii="Arial" w:hAnsi="Arial" w:cs="Arial"/>
          <w:sz w:val="24"/>
          <w:szCs w:val="24"/>
        </w:rPr>
        <w:t>snoa</w:t>
      </w:r>
      <w:proofErr w:type="spellEnd"/>
      <w:r w:rsidRPr="007074FB">
        <w:rPr>
          <w:rFonts w:ascii="Arial" w:hAnsi="Arial" w:cs="Arial"/>
          <w:sz w:val="24"/>
          <w:szCs w:val="24"/>
        </w:rPr>
        <w:t xml:space="preserve">, </w:t>
      </w:r>
      <w:proofErr w:type="spellStart"/>
      <w:r w:rsidRPr="007074FB">
        <w:rPr>
          <w:rFonts w:ascii="Arial" w:hAnsi="Arial" w:cs="Arial"/>
          <w:sz w:val="24"/>
          <w:szCs w:val="24"/>
        </w:rPr>
        <w:t>polk</w:t>
      </w:r>
      <w:proofErr w:type="spellEnd"/>
      <w:r w:rsidRPr="007074FB">
        <w:rPr>
          <w:rFonts w:ascii="Arial" w:hAnsi="Arial" w:cs="Arial"/>
          <w:sz w:val="24"/>
          <w:szCs w:val="24"/>
        </w:rPr>
        <w:t xml:space="preserve">[k]a… Et alors qu’elles sont bien moins anciennes dans les pratiques de danse « de terroir » dans les pays scandinaves, elles prennent le nom de </w:t>
      </w:r>
      <w:proofErr w:type="spellStart"/>
      <w:r w:rsidRPr="007074FB">
        <w:rPr>
          <w:rFonts w:ascii="Arial" w:hAnsi="Arial" w:cs="Arial"/>
          <w:sz w:val="24"/>
          <w:szCs w:val="24"/>
        </w:rPr>
        <w:t>gammaldans</w:t>
      </w:r>
      <w:proofErr w:type="spellEnd"/>
      <w:r w:rsidRPr="007074FB">
        <w:rPr>
          <w:rFonts w:ascii="Arial" w:hAnsi="Arial" w:cs="Arial"/>
          <w:sz w:val="24"/>
          <w:szCs w:val="24"/>
        </w:rPr>
        <w:t xml:space="preserve"> (Suède) ou </w:t>
      </w:r>
      <w:proofErr w:type="spellStart"/>
      <w:r w:rsidRPr="007074FB">
        <w:rPr>
          <w:rFonts w:ascii="Arial" w:hAnsi="Arial" w:cs="Arial"/>
          <w:sz w:val="24"/>
          <w:szCs w:val="24"/>
        </w:rPr>
        <w:t>gammeldans</w:t>
      </w:r>
      <w:proofErr w:type="spellEnd"/>
      <w:r w:rsidRPr="007074FB">
        <w:rPr>
          <w:rFonts w:ascii="Arial" w:hAnsi="Arial" w:cs="Arial"/>
          <w:sz w:val="24"/>
          <w:szCs w:val="24"/>
        </w:rPr>
        <w:t xml:space="preserve"> (Danemark, Norvège), littéralement « vieilles danses » : c’est le monde à l’envers !</w:t>
      </w:r>
    </w:p>
    <w:p w14:paraId="479B45D1"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Toujours est-il que ces danses sont toujours dansées aujourd’hui en Scandinavie, et pas forcément dans les mêmes contextes que ceux où sont pratiquées les </w:t>
      </w:r>
      <w:proofErr w:type="spellStart"/>
      <w:r w:rsidRPr="007074FB">
        <w:rPr>
          <w:rFonts w:ascii="Arial" w:hAnsi="Arial" w:cs="Arial"/>
          <w:sz w:val="24"/>
          <w:szCs w:val="24"/>
        </w:rPr>
        <w:t>polska</w:t>
      </w:r>
      <w:proofErr w:type="spellEnd"/>
      <w:r w:rsidRPr="007074FB">
        <w:rPr>
          <w:rFonts w:ascii="Arial" w:hAnsi="Arial" w:cs="Arial"/>
          <w:sz w:val="24"/>
          <w:szCs w:val="24"/>
        </w:rPr>
        <w:t xml:space="preserve"> (à l’exception, par exemple, du </w:t>
      </w:r>
      <w:proofErr w:type="spellStart"/>
      <w:r w:rsidRPr="007074FB">
        <w:rPr>
          <w:rFonts w:ascii="Arial" w:hAnsi="Arial" w:cs="Arial"/>
          <w:sz w:val="24"/>
          <w:szCs w:val="24"/>
        </w:rPr>
        <w:t>hambo</w:t>
      </w:r>
      <w:proofErr w:type="spellEnd"/>
      <w:r w:rsidRPr="007074FB">
        <w:rPr>
          <w:rFonts w:ascii="Arial" w:hAnsi="Arial" w:cs="Arial"/>
          <w:sz w:val="24"/>
          <w:szCs w:val="24"/>
        </w:rPr>
        <w:t xml:space="preserve"> qui est une </w:t>
      </w:r>
      <w:proofErr w:type="spellStart"/>
      <w:r w:rsidRPr="007074FB">
        <w:rPr>
          <w:rFonts w:ascii="Arial" w:hAnsi="Arial" w:cs="Arial"/>
          <w:sz w:val="24"/>
          <w:szCs w:val="24"/>
        </w:rPr>
        <w:t>polska</w:t>
      </w:r>
      <w:proofErr w:type="spellEnd"/>
      <w:r w:rsidRPr="007074FB">
        <w:rPr>
          <w:rFonts w:ascii="Arial" w:hAnsi="Arial" w:cs="Arial"/>
          <w:sz w:val="24"/>
          <w:szCs w:val="24"/>
        </w:rPr>
        <w:t xml:space="preserve"> chorégraphiée). Et dans ces différents contextes, l’interprétation en sera bien différente aussi : de la suite de figures très précise à suivre comme pour la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w:t>
      </w:r>
      <w:proofErr w:type="spellStart"/>
      <w:r w:rsidRPr="007074FB">
        <w:rPr>
          <w:rFonts w:ascii="Arial" w:hAnsi="Arial" w:cs="Arial"/>
          <w:sz w:val="24"/>
          <w:szCs w:val="24"/>
        </w:rPr>
        <w:t>från</w:t>
      </w:r>
      <w:proofErr w:type="spellEnd"/>
      <w:r w:rsidRPr="007074FB">
        <w:rPr>
          <w:rFonts w:ascii="Arial" w:hAnsi="Arial" w:cs="Arial"/>
          <w:sz w:val="24"/>
          <w:szCs w:val="24"/>
        </w:rPr>
        <w:t xml:space="preserve"> </w:t>
      </w:r>
      <w:proofErr w:type="spellStart"/>
      <w:r w:rsidRPr="007074FB">
        <w:rPr>
          <w:rFonts w:ascii="Arial" w:hAnsi="Arial" w:cs="Arial"/>
          <w:sz w:val="24"/>
          <w:szCs w:val="24"/>
        </w:rPr>
        <w:t>Idre</w:t>
      </w:r>
      <w:proofErr w:type="spellEnd"/>
      <w:r w:rsidRPr="007074FB">
        <w:rPr>
          <w:rFonts w:ascii="Arial" w:hAnsi="Arial" w:cs="Arial"/>
          <w:sz w:val="24"/>
          <w:szCs w:val="24"/>
        </w:rPr>
        <w:t>, par exemple, dans le milieu des « examens de danse », à l’improvisation au départ d</w:t>
      </w:r>
      <w:proofErr w:type="gramStart"/>
      <w:r w:rsidRPr="007074FB">
        <w:rPr>
          <w:rFonts w:ascii="Arial" w:hAnsi="Arial" w:cs="Arial"/>
          <w:sz w:val="24"/>
          <w:szCs w:val="24"/>
        </w:rPr>
        <w:t>’«</w:t>
      </w:r>
      <w:proofErr w:type="gramEnd"/>
      <w:r w:rsidRPr="007074FB">
        <w:rPr>
          <w:rFonts w:ascii="Arial" w:hAnsi="Arial" w:cs="Arial"/>
          <w:sz w:val="24"/>
          <w:szCs w:val="24"/>
        </w:rPr>
        <w:t xml:space="preserve"> ingrédients de base » dans les </w:t>
      </w:r>
      <w:proofErr w:type="spellStart"/>
      <w:r w:rsidRPr="007074FB">
        <w:rPr>
          <w:rFonts w:ascii="Arial" w:hAnsi="Arial" w:cs="Arial"/>
          <w:sz w:val="24"/>
          <w:szCs w:val="24"/>
        </w:rPr>
        <w:t>folkfestival</w:t>
      </w:r>
      <w:proofErr w:type="spellEnd"/>
      <w:r w:rsidRPr="007074FB">
        <w:rPr>
          <w:rFonts w:ascii="Arial" w:hAnsi="Arial" w:cs="Arial"/>
          <w:sz w:val="24"/>
          <w:szCs w:val="24"/>
        </w:rPr>
        <w:t xml:space="preserve"> ou </w:t>
      </w:r>
      <w:proofErr w:type="spellStart"/>
      <w:r w:rsidRPr="007074FB">
        <w:rPr>
          <w:rFonts w:ascii="Arial" w:hAnsi="Arial" w:cs="Arial"/>
          <w:sz w:val="24"/>
          <w:szCs w:val="24"/>
        </w:rPr>
        <w:t>stämma</w:t>
      </w:r>
      <w:proofErr w:type="spellEnd"/>
      <w:r w:rsidRPr="007074FB">
        <w:rPr>
          <w:rFonts w:ascii="Arial" w:hAnsi="Arial" w:cs="Arial"/>
          <w:sz w:val="24"/>
          <w:szCs w:val="24"/>
        </w:rPr>
        <w:t>.</w:t>
      </w:r>
    </w:p>
    <w:p w14:paraId="2AD2350C" w14:textId="77777777" w:rsidR="007074FB" w:rsidRPr="007074FB" w:rsidRDefault="007074FB" w:rsidP="007074FB">
      <w:pPr>
        <w:rPr>
          <w:rFonts w:ascii="Arial" w:hAnsi="Arial" w:cs="Arial"/>
          <w:sz w:val="24"/>
          <w:szCs w:val="24"/>
        </w:rPr>
      </w:pPr>
      <w:r w:rsidRPr="007074FB">
        <w:rPr>
          <w:rFonts w:ascii="Arial" w:hAnsi="Arial" w:cs="Arial"/>
          <w:sz w:val="24"/>
          <w:szCs w:val="24"/>
        </w:rPr>
        <w:lastRenderedPageBreak/>
        <w:t xml:space="preserve">Pour en revenir à la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dansée par exemple en Suède et dont le pendant norvégien en serait le </w:t>
      </w:r>
      <w:proofErr w:type="spellStart"/>
      <w:r w:rsidRPr="007074FB">
        <w:rPr>
          <w:rFonts w:ascii="Arial" w:hAnsi="Arial" w:cs="Arial"/>
          <w:sz w:val="24"/>
          <w:szCs w:val="24"/>
        </w:rPr>
        <w:t>reinlender</w:t>
      </w:r>
      <w:proofErr w:type="spellEnd"/>
      <w:r w:rsidRPr="007074FB">
        <w:rPr>
          <w:rFonts w:ascii="Arial" w:hAnsi="Arial" w:cs="Arial"/>
          <w:sz w:val="24"/>
          <w:szCs w:val="24"/>
        </w:rPr>
        <w:t xml:space="preserve">, nous nous trouvons en présence de musiques binaires (2/4 ou 4/4). Du point de vue de l’interprétation musicale, tant en Suède qu’en Norvège, elle se fait dans un tempo généralement (mais pas </w:t>
      </w:r>
      <w:proofErr w:type="gramStart"/>
      <w:r w:rsidRPr="007074FB">
        <w:rPr>
          <w:rFonts w:ascii="Arial" w:hAnsi="Arial" w:cs="Arial"/>
          <w:sz w:val="24"/>
          <w:szCs w:val="24"/>
        </w:rPr>
        <w:t>toujours!</w:t>
      </w:r>
      <w:proofErr w:type="gramEnd"/>
      <w:r w:rsidRPr="007074FB">
        <w:rPr>
          <w:rFonts w:ascii="Arial" w:hAnsi="Arial" w:cs="Arial"/>
          <w:sz w:val="24"/>
          <w:szCs w:val="24"/>
        </w:rPr>
        <w:t>) plus posé qu’en Belgique ou en France, mais plus accentué. Concernant la danse, on peut rencontrer différentes manières d</w:t>
      </w:r>
      <w:proofErr w:type="gramStart"/>
      <w:r w:rsidRPr="007074FB">
        <w:rPr>
          <w:rFonts w:ascii="Arial" w:hAnsi="Arial" w:cs="Arial"/>
          <w:sz w:val="24"/>
          <w:szCs w:val="24"/>
        </w:rPr>
        <w:t>’«</w:t>
      </w:r>
      <w:proofErr w:type="gramEnd"/>
      <w:r w:rsidRPr="007074FB">
        <w:rPr>
          <w:rFonts w:ascii="Arial" w:hAnsi="Arial" w:cs="Arial"/>
          <w:sz w:val="24"/>
          <w:szCs w:val="24"/>
        </w:rPr>
        <w:t> accentuer » ou non le pas, mais globalement, en situation de « bal », on constate beaucoup de suspensions, de rebondi (ce que permet un tempo pas trop rapide).</w:t>
      </w:r>
    </w:p>
    <w:p w14:paraId="5D49EA32" w14:textId="77777777" w:rsidR="007074FB" w:rsidRPr="007074FB" w:rsidRDefault="007074FB" w:rsidP="007074FB">
      <w:pPr>
        <w:rPr>
          <w:rFonts w:ascii="Arial" w:hAnsi="Arial" w:cs="Arial"/>
          <w:sz w:val="24"/>
          <w:szCs w:val="24"/>
        </w:rPr>
      </w:pPr>
      <w:r w:rsidRPr="007074FB">
        <w:rPr>
          <w:rFonts w:ascii="Arial" w:hAnsi="Arial" w:cs="Arial"/>
          <w:sz w:val="24"/>
          <w:szCs w:val="24"/>
        </w:rPr>
        <w:t>A propos de l’agencement des pas et des « figures », la version la plus connue et pratiquée dans les contextes qui se rapprochent de ce que nous connaissons chez nous (bals et festivals folk) peut être très similaire à la scottish :</w:t>
      </w:r>
    </w:p>
    <w:p w14:paraId="77AA5C06"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[1] pose-pose-pose-lève / pose-pose-pose-lève / [2] pose-lève </w:t>
      </w:r>
      <w:proofErr w:type="spellStart"/>
      <w:r w:rsidRPr="007074FB">
        <w:rPr>
          <w:rFonts w:ascii="Arial" w:hAnsi="Arial" w:cs="Arial"/>
          <w:sz w:val="24"/>
          <w:szCs w:val="24"/>
        </w:rPr>
        <w:t>pose-lève</w:t>
      </w:r>
      <w:proofErr w:type="spellEnd"/>
      <w:r w:rsidRPr="007074FB">
        <w:rPr>
          <w:rFonts w:ascii="Arial" w:hAnsi="Arial" w:cs="Arial"/>
          <w:sz w:val="24"/>
          <w:szCs w:val="24"/>
        </w:rPr>
        <w:t xml:space="preserve"> </w:t>
      </w:r>
      <w:proofErr w:type="spellStart"/>
      <w:r w:rsidRPr="007074FB">
        <w:rPr>
          <w:rFonts w:ascii="Arial" w:hAnsi="Arial" w:cs="Arial"/>
          <w:sz w:val="24"/>
          <w:szCs w:val="24"/>
        </w:rPr>
        <w:t>pose-lève</w:t>
      </w:r>
      <w:proofErr w:type="spellEnd"/>
      <w:r w:rsidRPr="007074FB">
        <w:rPr>
          <w:rFonts w:ascii="Arial" w:hAnsi="Arial" w:cs="Arial"/>
          <w:sz w:val="24"/>
          <w:szCs w:val="24"/>
        </w:rPr>
        <w:t xml:space="preserve"> </w:t>
      </w:r>
      <w:proofErr w:type="spellStart"/>
      <w:r w:rsidRPr="007074FB">
        <w:rPr>
          <w:rFonts w:ascii="Arial" w:hAnsi="Arial" w:cs="Arial"/>
          <w:sz w:val="24"/>
          <w:szCs w:val="24"/>
        </w:rPr>
        <w:t>pose-lève</w:t>
      </w:r>
      <w:proofErr w:type="spellEnd"/>
      <w:r w:rsidRPr="007074FB">
        <w:rPr>
          <w:rFonts w:ascii="Arial" w:hAnsi="Arial" w:cs="Arial"/>
          <w:sz w:val="24"/>
          <w:szCs w:val="24"/>
        </w:rPr>
        <w:br/>
        <w:t>ou [1] 123et / 123et / [2] 1-et 2-et 3-et 4-et</w:t>
      </w:r>
      <w:r w:rsidRPr="007074FB">
        <w:rPr>
          <w:rFonts w:ascii="Arial" w:hAnsi="Arial" w:cs="Arial"/>
          <w:sz w:val="24"/>
          <w:szCs w:val="24"/>
        </w:rPr>
        <w:br/>
        <w:t xml:space="preserve">… soit deux manières différentes de dire la même chose (nous aurions pu en trouver bien </w:t>
      </w:r>
      <w:proofErr w:type="gramStart"/>
      <w:r w:rsidRPr="007074FB">
        <w:rPr>
          <w:rFonts w:ascii="Arial" w:hAnsi="Arial" w:cs="Arial"/>
          <w:sz w:val="24"/>
          <w:szCs w:val="24"/>
        </w:rPr>
        <w:t>d’autres!</w:t>
      </w:r>
      <w:proofErr w:type="gramEnd"/>
      <w:r w:rsidRPr="007074FB">
        <w:rPr>
          <w:rFonts w:ascii="Arial" w:hAnsi="Arial" w:cs="Arial"/>
          <w:sz w:val="24"/>
          <w:szCs w:val="24"/>
        </w:rPr>
        <w:t>). Les deux partenaires exécutent les pas en miroir.</w:t>
      </w:r>
    </w:p>
    <w:p w14:paraId="5D99468B"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La différence réside dans le déplacement du couple selon la « règle du bal » en Scandinavie (mais qui est en réalité – historiquement – celui de toutes les danses de couples apparues au 19ème siècle mais qui a tendance à disparaître aujourd’hui dans le contexte du bal folk), à savoir, au niveau de l’espace global du « bal », un déplacement de tous les couples dans le sens contraire aux aiguilles de la montre. A partir de là, et comme pour les </w:t>
      </w:r>
      <w:proofErr w:type="spellStart"/>
      <w:r w:rsidRPr="007074FB">
        <w:rPr>
          <w:rFonts w:ascii="Arial" w:hAnsi="Arial" w:cs="Arial"/>
          <w:sz w:val="24"/>
          <w:szCs w:val="24"/>
        </w:rPr>
        <w:t>polska</w:t>
      </w:r>
      <w:proofErr w:type="spellEnd"/>
      <w:r w:rsidRPr="007074FB">
        <w:rPr>
          <w:rFonts w:ascii="Arial" w:hAnsi="Arial" w:cs="Arial"/>
          <w:sz w:val="24"/>
          <w:szCs w:val="24"/>
        </w:rPr>
        <w:t>, on observe souvent une partie en promenade côte à côte [1] et la suivante [2] en couple fermé et en rotation pour le couple dans le sens des aiguilles de la montre.</w:t>
      </w:r>
    </w:p>
    <w:p w14:paraId="5C341FC8"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Ceci, c’est ce que l’on observe le plus souvent. Mais… il existe en réalité mille manières de réaliser ces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ou </w:t>
      </w:r>
      <w:proofErr w:type="spellStart"/>
      <w:r w:rsidRPr="007074FB">
        <w:rPr>
          <w:rFonts w:ascii="Arial" w:hAnsi="Arial" w:cs="Arial"/>
          <w:sz w:val="24"/>
          <w:szCs w:val="24"/>
        </w:rPr>
        <w:t>reinlender</w:t>
      </w:r>
      <w:proofErr w:type="spellEnd"/>
      <w:r w:rsidRPr="007074FB">
        <w:rPr>
          <w:rFonts w:ascii="Arial" w:hAnsi="Arial" w:cs="Arial"/>
          <w:sz w:val="24"/>
          <w:szCs w:val="24"/>
        </w:rPr>
        <w:t>, le choix pouvant être fait d’exécuter les « ingrédients » exactement selon les phrases musicales ou de s’en libérer (par exemple en tournant plus longtemps comme en [2]). D’autant plus… que nous pouvons rencontrer des mélodies ne respectant pas le nombre de temps réglementaires pour effectuer la structure rythmique présentée ci-dessus.</w:t>
      </w:r>
    </w:p>
    <w:p w14:paraId="56B41AF7"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Comme souvent, la réalité est nuancée, et c’est ce qui fait le plaisir d’entrer dans les répertoires de danses populaires et de tradition orale : découvrir une diversité de sensations et de vérités ! Sur ce, pour votre prochaine fois sur les parquets : bonne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excellent </w:t>
      </w:r>
      <w:proofErr w:type="spellStart"/>
      <w:r w:rsidRPr="007074FB">
        <w:rPr>
          <w:rFonts w:ascii="Arial" w:hAnsi="Arial" w:cs="Arial"/>
          <w:sz w:val="24"/>
          <w:szCs w:val="24"/>
        </w:rPr>
        <w:t>reinlender</w:t>
      </w:r>
      <w:proofErr w:type="spellEnd"/>
      <w:r w:rsidRPr="007074FB">
        <w:rPr>
          <w:rFonts w:ascii="Arial" w:hAnsi="Arial" w:cs="Arial"/>
          <w:sz w:val="24"/>
          <w:szCs w:val="24"/>
        </w:rPr>
        <w:t> !</w:t>
      </w:r>
    </w:p>
    <w:p w14:paraId="567B515E" w14:textId="77777777" w:rsidR="007074FB" w:rsidRPr="007074FB" w:rsidRDefault="007074FB" w:rsidP="007074FB">
      <w:pPr>
        <w:rPr>
          <w:rFonts w:ascii="Arial" w:hAnsi="Arial" w:cs="Arial"/>
          <w:sz w:val="24"/>
          <w:szCs w:val="24"/>
        </w:rPr>
      </w:pPr>
      <w:r w:rsidRPr="007074FB">
        <w:rPr>
          <w:rFonts w:ascii="Arial" w:hAnsi="Arial" w:cs="Arial"/>
          <w:b/>
          <w:bCs/>
          <w:sz w:val="24"/>
          <w:szCs w:val="24"/>
        </w:rPr>
        <w:t>Pour en savoir plus…</w:t>
      </w:r>
    </w:p>
    <w:p w14:paraId="53ED629B"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 Wikipédia est mon </w:t>
      </w:r>
      <w:proofErr w:type="spellStart"/>
      <w:proofErr w:type="gramStart"/>
      <w:r w:rsidRPr="007074FB">
        <w:rPr>
          <w:rFonts w:ascii="Arial" w:hAnsi="Arial" w:cs="Arial"/>
          <w:sz w:val="24"/>
          <w:szCs w:val="24"/>
        </w:rPr>
        <w:t>ami.e</w:t>
      </w:r>
      <w:proofErr w:type="spellEnd"/>
      <w:proofErr w:type="gramEnd"/>
      <w:r w:rsidRPr="007074FB">
        <w:rPr>
          <w:rFonts w:ascii="Arial" w:hAnsi="Arial" w:cs="Arial"/>
          <w:sz w:val="24"/>
          <w:szCs w:val="24"/>
        </w:rPr>
        <w:t xml:space="preserve"> » : certes… mais il faut aller plus loin :-)</w:t>
      </w:r>
      <w:r w:rsidRPr="007074FB">
        <w:rPr>
          <w:rFonts w:ascii="Arial" w:hAnsi="Arial" w:cs="Arial"/>
          <w:sz w:val="24"/>
          <w:szCs w:val="24"/>
        </w:rPr>
        <w:br/>
        <w:t xml:space="preserve">Les publications de Mats Nilsson sont excellentes pour en savoir plus sur les </w:t>
      </w:r>
      <w:proofErr w:type="spellStart"/>
      <w:r w:rsidRPr="007074FB">
        <w:rPr>
          <w:rFonts w:ascii="Arial" w:hAnsi="Arial" w:cs="Arial"/>
          <w:sz w:val="24"/>
          <w:szCs w:val="24"/>
        </w:rPr>
        <w:t>polskas</w:t>
      </w:r>
      <w:proofErr w:type="spellEnd"/>
      <w:r w:rsidRPr="007074FB">
        <w:rPr>
          <w:rFonts w:ascii="Arial" w:hAnsi="Arial" w:cs="Arial"/>
          <w:sz w:val="24"/>
          <w:szCs w:val="24"/>
        </w:rPr>
        <w:t xml:space="preserve"> en Suède, dont son excellent "Dans – Polska </w:t>
      </w:r>
      <w:proofErr w:type="spellStart"/>
      <w:r w:rsidRPr="007074FB">
        <w:rPr>
          <w:rFonts w:ascii="Arial" w:hAnsi="Arial" w:cs="Arial"/>
          <w:sz w:val="24"/>
          <w:szCs w:val="24"/>
        </w:rPr>
        <w:t>på</w:t>
      </w:r>
      <w:proofErr w:type="spellEnd"/>
      <w:r w:rsidRPr="007074FB">
        <w:rPr>
          <w:rFonts w:ascii="Arial" w:hAnsi="Arial" w:cs="Arial"/>
          <w:sz w:val="24"/>
          <w:szCs w:val="24"/>
        </w:rPr>
        <w:t xml:space="preserve"> </w:t>
      </w:r>
      <w:proofErr w:type="spellStart"/>
      <w:r w:rsidRPr="007074FB">
        <w:rPr>
          <w:rFonts w:ascii="Arial" w:hAnsi="Arial" w:cs="Arial"/>
          <w:sz w:val="24"/>
          <w:szCs w:val="24"/>
        </w:rPr>
        <w:t>svenska</w:t>
      </w:r>
      <w:proofErr w:type="spellEnd"/>
      <w:r w:rsidRPr="007074FB">
        <w:rPr>
          <w:rFonts w:ascii="Arial" w:hAnsi="Arial" w:cs="Arial"/>
          <w:sz w:val="24"/>
          <w:szCs w:val="24"/>
        </w:rPr>
        <w:t xml:space="preserve">" (vous avez de la chance, il a été traduit en anglais sous le titre "The </w:t>
      </w:r>
      <w:proofErr w:type="spellStart"/>
      <w:r w:rsidRPr="007074FB">
        <w:rPr>
          <w:rFonts w:ascii="Arial" w:hAnsi="Arial" w:cs="Arial"/>
          <w:sz w:val="24"/>
          <w:szCs w:val="24"/>
        </w:rPr>
        <w:t>swedish</w:t>
      </w:r>
      <w:proofErr w:type="spellEnd"/>
      <w:r w:rsidRPr="007074FB">
        <w:rPr>
          <w:rFonts w:ascii="Arial" w:hAnsi="Arial" w:cs="Arial"/>
          <w:sz w:val="24"/>
          <w:szCs w:val="24"/>
        </w:rPr>
        <w:t xml:space="preserve"> </w:t>
      </w:r>
      <w:proofErr w:type="spellStart"/>
      <w:r w:rsidRPr="007074FB">
        <w:rPr>
          <w:rFonts w:ascii="Arial" w:hAnsi="Arial" w:cs="Arial"/>
          <w:sz w:val="24"/>
          <w:szCs w:val="24"/>
        </w:rPr>
        <w:t>polska</w:t>
      </w:r>
      <w:proofErr w:type="spellEnd"/>
      <w:r w:rsidRPr="007074FB">
        <w:rPr>
          <w:rFonts w:ascii="Arial" w:hAnsi="Arial" w:cs="Arial"/>
          <w:sz w:val="24"/>
          <w:szCs w:val="24"/>
        </w:rPr>
        <w:t xml:space="preserve">" et est téléchargeable ici : </w:t>
      </w:r>
      <w:hyperlink r:id="rId7" w:history="1">
        <w:r w:rsidRPr="007074FB">
          <w:rPr>
            <w:rStyle w:val="Lienhypertexte"/>
            <w:rFonts w:ascii="Arial" w:hAnsi="Arial" w:cs="Arial"/>
            <w:sz w:val="24"/>
            <w:szCs w:val="24"/>
          </w:rPr>
          <w:t>https://musikverket.se/wp-content/uploads/2017/02/Polska_FINAL2.pdf</w:t>
        </w:r>
      </w:hyperlink>
    </w:p>
    <w:p w14:paraId="54ECBDE2" w14:textId="77777777" w:rsidR="007074FB" w:rsidRPr="007074FB" w:rsidRDefault="007074FB" w:rsidP="007074FB">
      <w:pPr>
        <w:rPr>
          <w:rFonts w:ascii="Arial" w:hAnsi="Arial" w:cs="Arial"/>
          <w:sz w:val="24"/>
          <w:szCs w:val="24"/>
        </w:rPr>
      </w:pPr>
      <w:r w:rsidRPr="007074FB">
        <w:rPr>
          <w:rFonts w:ascii="Arial" w:hAnsi="Arial" w:cs="Arial"/>
          <w:sz w:val="24"/>
          <w:szCs w:val="24"/>
        </w:rPr>
        <w:lastRenderedPageBreak/>
        <w:t xml:space="preserve">YouTube vous donne de nombreux exemples et possibilités pour explorer vos propres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ou </w:t>
      </w:r>
      <w:proofErr w:type="spellStart"/>
      <w:r w:rsidRPr="007074FB">
        <w:rPr>
          <w:rFonts w:ascii="Arial" w:hAnsi="Arial" w:cs="Arial"/>
          <w:sz w:val="24"/>
          <w:szCs w:val="24"/>
        </w:rPr>
        <w:t>reinlender</w:t>
      </w:r>
      <w:proofErr w:type="spellEnd"/>
      <w:r w:rsidRPr="007074FB">
        <w:rPr>
          <w:rFonts w:ascii="Arial" w:hAnsi="Arial" w:cs="Arial"/>
          <w:sz w:val="24"/>
          <w:szCs w:val="24"/>
        </w:rPr>
        <w:t>, il suffit de chercher avec la bonne orthographe, en ajoutant "dans" (= « danse ») si ça ne fonctionne pas.</w:t>
      </w:r>
    </w:p>
    <w:p w14:paraId="193D5E52"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Pour explorer les </w:t>
      </w:r>
      <w:proofErr w:type="spellStart"/>
      <w:r w:rsidRPr="007074FB">
        <w:rPr>
          <w:rFonts w:ascii="Arial" w:hAnsi="Arial" w:cs="Arial"/>
          <w:sz w:val="24"/>
          <w:szCs w:val="24"/>
        </w:rPr>
        <w:t>gammaldans</w:t>
      </w:r>
      <w:proofErr w:type="spellEnd"/>
      <w:r w:rsidRPr="007074FB">
        <w:rPr>
          <w:rFonts w:ascii="Arial" w:hAnsi="Arial" w:cs="Arial"/>
          <w:sz w:val="24"/>
          <w:szCs w:val="24"/>
        </w:rPr>
        <w:t xml:space="preserve"> en Belgique, tournez-vous vers Inge </w:t>
      </w:r>
      <w:proofErr w:type="spellStart"/>
      <w:r w:rsidRPr="007074FB">
        <w:rPr>
          <w:rFonts w:ascii="Arial" w:hAnsi="Arial" w:cs="Arial"/>
          <w:sz w:val="24"/>
          <w:szCs w:val="24"/>
        </w:rPr>
        <w:t>Kooy</w:t>
      </w:r>
      <w:proofErr w:type="spellEnd"/>
      <w:r w:rsidRPr="007074FB">
        <w:rPr>
          <w:rFonts w:ascii="Arial" w:hAnsi="Arial" w:cs="Arial"/>
          <w:sz w:val="24"/>
          <w:szCs w:val="24"/>
        </w:rPr>
        <w:t xml:space="preserve"> par exemple (</w:t>
      </w:r>
      <w:hyperlink r:id="rId8" w:history="1">
        <w:r w:rsidRPr="007074FB">
          <w:rPr>
            <w:rStyle w:val="Lienhypertexte"/>
            <w:rFonts w:ascii="Arial" w:hAnsi="Arial" w:cs="Arial"/>
            <w:sz w:val="24"/>
            <w:szCs w:val="24"/>
          </w:rPr>
          <w:t>https://www.facebook.com/DuoNoordWest</w:t>
        </w:r>
      </w:hyperlink>
      <w:r w:rsidRPr="007074FB">
        <w:rPr>
          <w:rFonts w:ascii="Arial" w:hAnsi="Arial" w:cs="Arial"/>
          <w:sz w:val="24"/>
          <w:szCs w:val="24"/>
        </w:rPr>
        <w:t xml:space="preserve">) ou en France vers Josiane </w:t>
      </w:r>
      <w:proofErr w:type="spellStart"/>
      <w:r w:rsidRPr="007074FB">
        <w:rPr>
          <w:rFonts w:ascii="Arial" w:hAnsi="Arial" w:cs="Arial"/>
          <w:sz w:val="24"/>
          <w:szCs w:val="24"/>
        </w:rPr>
        <w:t>Rostagni</w:t>
      </w:r>
      <w:proofErr w:type="spellEnd"/>
      <w:r w:rsidRPr="007074FB">
        <w:rPr>
          <w:rFonts w:ascii="Arial" w:hAnsi="Arial" w:cs="Arial"/>
          <w:sz w:val="24"/>
          <w:szCs w:val="24"/>
        </w:rPr>
        <w:t xml:space="preserve"> </w:t>
      </w:r>
      <w:hyperlink r:id="rId9" w:history="1">
        <w:r w:rsidRPr="007074FB">
          <w:rPr>
            <w:rStyle w:val="Lienhypertexte"/>
            <w:rFonts w:ascii="Arial" w:hAnsi="Arial" w:cs="Arial"/>
            <w:sz w:val="24"/>
            <w:szCs w:val="24"/>
          </w:rPr>
          <w:t>https://www.baladetespieds.fr/spip.php?rubrique44</w:t>
        </w:r>
      </w:hyperlink>
    </w:p>
    <w:p w14:paraId="625833BF"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Quant à moi, j’aime vous faire ressentir la </w:t>
      </w:r>
      <w:proofErr w:type="spellStart"/>
      <w:r w:rsidRPr="007074FB">
        <w:rPr>
          <w:rFonts w:ascii="Arial" w:hAnsi="Arial" w:cs="Arial"/>
          <w:sz w:val="24"/>
          <w:szCs w:val="24"/>
        </w:rPr>
        <w:t>schottis</w:t>
      </w:r>
      <w:proofErr w:type="spellEnd"/>
      <w:r w:rsidRPr="007074FB">
        <w:rPr>
          <w:rFonts w:ascii="Arial" w:hAnsi="Arial" w:cs="Arial"/>
          <w:sz w:val="24"/>
          <w:szCs w:val="24"/>
        </w:rPr>
        <w:t xml:space="preserve"> lors de mes ateliers, un petit bout de Suède à compléter (comme toujours) avec d’autres approches : ça aide à ouvrir les horizons et à travailler tout en </w:t>
      </w:r>
      <w:proofErr w:type="gramStart"/>
      <w:r w:rsidRPr="007074FB">
        <w:rPr>
          <w:rFonts w:ascii="Arial" w:hAnsi="Arial" w:cs="Arial"/>
          <w:sz w:val="24"/>
          <w:szCs w:val="24"/>
        </w:rPr>
        <w:t>nuances!</w:t>
      </w:r>
      <w:proofErr w:type="gramEnd"/>
      <w:r w:rsidRPr="007074FB">
        <w:rPr>
          <w:rFonts w:ascii="Arial" w:hAnsi="Arial" w:cs="Arial"/>
          <w:sz w:val="24"/>
          <w:szCs w:val="24"/>
        </w:rPr>
        <w:t xml:space="preserve"> </w:t>
      </w:r>
      <w:hyperlink r:id="rId10" w:history="1">
        <w:r w:rsidRPr="007074FB">
          <w:rPr>
            <w:rStyle w:val="Lienhypertexte"/>
            <w:rFonts w:ascii="Arial" w:hAnsi="Arial" w:cs="Arial"/>
            <w:sz w:val="24"/>
            <w:szCs w:val="24"/>
          </w:rPr>
          <w:t>www.aureliegiet.b</w:t>
        </w:r>
      </w:hyperlink>
    </w:p>
    <w:p w14:paraId="6CC61CEC"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Aurélie </w:t>
      </w:r>
      <w:proofErr w:type="spellStart"/>
      <w:r w:rsidRPr="007074FB">
        <w:rPr>
          <w:rFonts w:ascii="Arial" w:hAnsi="Arial" w:cs="Arial"/>
          <w:sz w:val="24"/>
          <w:szCs w:val="24"/>
        </w:rPr>
        <w:t>Giet</w:t>
      </w:r>
      <w:proofErr w:type="spellEnd"/>
    </w:p>
    <w:p w14:paraId="07507137" w14:textId="77777777" w:rsidR="007074FB" w:rsidRPr="007074FB" w:rsidRDefault="007074FB" w:rsidP="007074FB">
      <w:pPr>
        <w:rPr>
          <w:rFonts w:ascii="Arial" w:hAnsi="Arial" w:cs="Arial"/>
          <w:sz w:val="24"/>
          <w:szCs w:val="24"/>
        </w:rPr>
      </w:pPr>
      <w:hyperlink r:id="rId11" w:history="1">
        <w:r w:rsidRPr="007074FB">
          <w:rPr>
            <w:rStyle w:val="Lienhypertexte"/>
            <w:rFonts w:ascii="Arial" w:hAnsi="Arial" w:cs="Arial"/>
            <w:sz w:val="24"/>
            <w:szCs w:val="24"/>
          </w:rPr>
          <w:t>Fichier midi</w:t>
        </w:r>
      </w:hyperlink>
    </w:p>
    <w:p w14:paraId="3413F89D" w14:textId="77777777" w:rsidR="007074FB" w:rsidRPr="007074FB" w:rsidRDefault="007074FB" w:rsidP="007074FB">
      <w:pPr>
        <w:rPr>
          <w:rFonts w:ascii="Arial" w:hAnsi="Arial" w:cs="Arial"/>
          <w:sz w:val="24"/>
          <w:szCs w:val="24"/>
        </w:rPr>
      </w:pPr>
      <w:r w:rsidRPr="007074FB">
        <w:rPr>
          <w:rFonts w:ascii="Arial" w:hAnsi="Arial" w:cs="Arial"/>
          <w:sz w:val="24"/>
          <w:szCs w:val="24"/>
        </w:rPr>
        <w:t>Fichiers abc des trois partitions : disponibles sur demande à </w:t>
      </w:r>
      <w:hyperlink r:id="rId12" w:history="1">
        <w:r w:rsidRPr="007074FB">
          <w:rPr>
            <w:rStyle w:val="Lienhypertexte"/>
            <w:rFonts w:ascii="Arial" w:hAnsi="Arial" w:cs="Arial"/>
            <w:sz w:val="24"/>
            <w:szCs w:val="24"/>
          </w:rPr>
          <w:t>info@canardfolk.be</w:t>
        </w:r>
      </w:hyperlink>
    </w:p>
    <w:p w14:paraId="7D356A42" w14:textId="77777777" w:rsidR="007074FB" w:rsidRPr="007074FB" w:rsidRDefault="007074FB" w:rsidP="007074FB">
      <w:pPr>
        <w:rPr>
          <w:rFonts w:ascii="Arial" w:hAnsi="Arial" w:cs="Arial"/>
          <w:sz w:val="24"/>
          <w:szCs w:val="24"/>
        </w:rPr>
      </w:pPr>
      <w:hyperlink r:id="rId13" w:history="1">
        <w:r w:rsidRPr="007074FB">
          <w:rPr>
            <w:rStyle w:val="Lienhypertexte"/>
            <w:rFonts w:ascii="Arial" w:hAnsi="Arial" w:cs="Arial"/>
            <w:sz w:val="24"/>
            <w:szCs w:val="24"/>
          </w:rPr>
          <w:t>Version imprimable (PDF)</w:t>
        </w:r>
      </w:hyperlink>
    </w:p>
    <w:p w14:paraId="053A7445" w14:textId="77777777" w:rsidR="007074FB" w:rsidRPr="007074FB" w:rsidRDefault="007074FB" w:rsidP="007074FB">
      <w:pPr>
        <w:rPr>
          <w:rFonts w:ascii="Arial" w:hAnsi="Arial" w:cs="Arial"/>
          <w:sz w:val="24"/>
          <w:szCs w:val="24"/>
        </w:rPr>
      </w:pPr>
      <w:r w:rsidRPr="007074FB">
        <w:rPr>
          <w:rFonts w:ascii="Arial" w:hAnsi="Arial" w:cs="Arial"/>
          <w:sz w:val="24"/>
          <w:szCs w:val="24"/>
        </w:rPr>
        <w:t>(CF N°459 – Novembre 2024)</w:t>
      </w:r>
    </w:p>
    <w:p w14:paraId="2E8B2C25" w14:textId="77777777" w:rsidR="007074FB" w:rsidRPr="007074FB" w:rsidRDefault="007074FB" w:rsidP="007074FB">
      <w:pPr>
        <w:rPr>
          <w:rFonts w:ascii="Arial" w:hAnsi="Arial" w:cs="Arial"/>
          <w:sz w:val="24"/>
          <w:szCs w:val="24"/>
        </w:rPr>
      </w:pPr>
      <w:r w:rsidRPr="007074FB">
        <w:rPr>
          <w:rFonts w:ascii="Arial" w:hAnsi="Arial" w:cs="Arial"/>
          <w:sz w:val="24"/>
          <w:szCs w:val="24"/>
        </w:rPr>
        <w:t xml:space="preserve">PS : Il est clair que les tablatures contiennent de temps à autre des </w:t>
      </w:r>
      <w:proofErr w:type="gramStart"/>
      <w:r w:rsidRPr="007074FB">
        <w:rPr>
          <w:rFonts w:ascii="Arial" w:hAnsi="Arial" w:cs="Arial"/>
          <w:sz w:val="24"/>
          <w:szCs w:val="24"/>
        </w:rPr>
        <w:t>erreurs  malgré</w:t>
      </w:r>
      <w:proofErr w:type="gramEnd"/>
      <w:r w:rsidRPr="007074FB">
        <w:rPr>
          <w:rFonts w:ascii="Arial" w:hAnsi="Arial" w:cs="Arial"/>
          <w:sz w:val="24"/>
          <w:szCs w:val="24"/>
        </w:rPr>
        <w:t xml:space="preserve"> une relecture systématique. Si vous en trouvez, n’hésitez pas à nous informer. Les tablatures correctes seront bientôt disponibles sur le site web </w:t>
      </w:r>
      <w:hyperlink r:id="rId14" w:history="1">
        <w:r w:rsidRPr="007074FB">
          <w:rPr>
            <w:rStyle w:val="Lienhypertexte"/>
            <w:rFonts w:ascii="Arial" w:hAnsi="Arial" w:cs="Arial"/>
            <w:sz w:val="24"/>
            <w:szCs w:val="24"/>
          </w:rPr>
          <w:t>canardfolk.be</w:t>
        </w:r>
      </w:hyperlink>
    </w:p>
    <w:p w14:paraId="64D4E7FC" w14:textId="77777777" w:rsidR="00725A50" w:rsidRPr="00947825" w:rsidRDefault="00725A50">
      <w:pPr>
        <w:rPr>
          <w:rFonts w:ascii="Arial" w:hAnsi="Arial" w:cs="Arial"/>
          <w:sz w:val="24"/>
          <w:szCs w:val="24"/>
        </w:rPr>
      </w:pPr>
    </w:p>
    <w:sectPr w:rsidR="00725A50" w:rsidRPr="0094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FB"/>
    <w:rsid w:val="000F2107"/>
    <w:rsid w:val="00101F28"/>
    <w:rsid w:val="00117080"/>
    <w:rsid w:val="001807F6"/>
    <w:rsid w:val="003D2074"/>
    <w:rsid w:val="007074FB"/>
    <w:rsid w:val="00725A50"/>
    <w:rsid w:val="00947825"/>
    <w:rsid w:val="00AF4A68"/>
    <w:rsid w:val="00C63D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B99B"/>
  <w15:chartTrackingRefBased/>
  <w15:docId w15:val="{9DC34422-F481-40F8-9E47-52AC8FB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74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74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74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74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74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74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74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74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74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74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74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74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74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74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74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74FB"/>
    <w:rPr>
      <w:rFonts w:eastAsiaTheme="majorEastAsia" w:cstheme="majorBidi"/>
      <w:color w:val="272727" w:themeColor="text1" w:themeTint="D8"/>
    </w:rPr>
  </w:style>
  <w:style w:type="paragraph" w:styleId="Titre">
    <w:name w:val="Title"/>
    <w:basedOn w:val="Normal"/>
    <w:next w:val="Normal"/>
    <w:link w:val="TitreCar"/>
    <w:uiPriority w:val="10"/>
    <w:qFormat/>
    <w:rsid w:val="0070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74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74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74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74FB"/>
    <w:pPr>
      <w:spacing w:before="160"/>
      <w:jc w:val="center"/>
    </w:pPr>
    <w:rPr>
      <w:i/>
      <w:iCs/>
      <w:color w:val="404040" w:themeColor="text1" w:themeTint="BF"/>
    </w:rPr>
  </w:style>
  <w:style w:type="character" w:customStyle="1" w:styleId="CitationCar">
    <w:name w:val="Citation Car"/>
    <w:basedOn w:val="Policepardfaut"/>
    <w:link w:val="Citation"/>
    <w:uiPriority w:val="29"/>
    <w:rsid w:val="007074FB"/>
    <w:rPr>
      <w:i/>
      <w:iCs/>
      <w:color w:val="404040" w:themeColor="text1" w:themeTint="BF"/>
    </w:rPr>
  </w:style>
  <w:style w:type="paragraph" w:styleId="Paragraphedeliste">
    <w:name w:val="List Paragraph"/>
    <w:basedOn w:val="Normal"/>
    <w:uiPriority w:val="34"/>
    <w:qFormat/>
    <w:rsid w:val="007074FB"/>
    <w:pPr>
      <w:ind w:left="720"/>
      <w:contextualSpacing/>
    </w:pPr>
  </w:style>
  <w:style w:type="character" w:styleId="Accentuationintense">
    <w:name w:val="Intense Emphasis"/>
    <w:basedOn w:val="Policepardfaut"/>
    <w:uiPriority w:val="21"/>
    <w:qFormat/>
    <w:rsid w:val="007074FB"/>
    <w:rPr>
      <w:i/>
      <w:iCs/>
      <w:color w:val="0F4761" w:themeColor="accent1" w:themeShade="BF"/>
    </w:rPr>
  </w:style>
  <w:style w:type="paragraph" w:styleId="Citationintense">
    <w:name w:val="Intense Quote"/>
    <w:basedOn w:val="Normal"/>
    <w:next w:val="Normal"/>
    <w:link w:val="CitationintenseCar"/>
    <w:uiPriority w:val="30"/>
    <w:qFormat/>
    <w:rsid w:val="0070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74FB"/>
    <w:rPr>
      <w:i/>
      <w:iCs/>
      <w:color w:val="0F4761" w:themeColor="accent1" w:themeShade="BF"/>
    </w:rPr>
  </w:style>
  <w:style w:type="character" w:styleId="Rfrenceintense">
    <w:name w:val="Intense Reference"/>
    <w:basedOn w:val="Policepardfaut"/>
    <w:uiPriority w:val="32"/>
    <w:qFormat/>
    <w:rsid w:val="007074FB"/>
    <w:rPr>
      <w:b/>
      <w:bCs/>
      <w:smallCaps/>
      <w:color w:val="0F4761" w:themeColor="accent1" w:themeShade="BF"/>
      <w:spacing w:val="5"/>
    </w:rPr>
  </w:style>
  <w:style w:type="character" w:styleId="Lienhypertexte">
    <w:name w:val="Hyperlink"/>
    <w:basedOn w:val="Policepardfaut"/>
    <w:uiPriority w:val="99"/>
    <w:unhideWhenUsed/>
    <w:rsid w:val="007074FB"/>
    <w:rPr>
      <w:color w:val="467886" w:themeColor="hyperlink"/>
      <w:u w:val="single"/>
    </w:rPr>
  </w:style>
  <w:style w:type="character" w:styleId="Mentionnonrsolue">
    <w:name w:val="Unresolved Mention"/>
    <w:basedOn w:val="Policepardfaut"/>
    <w:uiPriority w:val="99"/>
    <w:semiHidden/>
    <w:unhideWhenUsed/>
    <w:rsid w:val="0070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22183">
      <w:bodyDiv w:val="1"/>
      <w:marLeft w:val="0"/>
      <w:marRight w:val="0"/>
      <w:marTop w:val="0"/>
      <w:marBottom w:val="0"/>
      <w:divBdr>
        <w:top w:val="none" w:sz="0" w:space="0" w:color="auto"/>
        <w:left w:val="none" w:sz="0" w:space="0" w:color="auto"/>
        <w:bottom w:val="none" w:sz="0" w:space="0" w:color="auto"/>
        <w:right w:val="none" w:sz="0" w:space="0" w:color="auto"/>
      </w:divBdr>
    </w:div>
    <w:div w:id="1573344854">
      <w:bodyDiv w:val="1"/>
      <w:marLeft w:val="0"/>
      <w:marRight w:val="0"/>
      <w:marTop w:val="0"/>
      <w:marBottom w:val="0"/>
      <w:divBdr>
        <w:top w:val="none" w:sz="0" w:space="0" w:color="auto"/>
        <w:left w:val="none" w:sz="0" w:space="0" w:color="auto"/>
        <w:bottom w:val="none" w:sz="0" w:space="0" w:color="auto"/>
        <w:right w:val="none" w:sz="0" w:space="0" w:color="auto"/>
      </w:divBdr>
    </w:div>
    <w:div w:id="1702053007">
      <w:bodyDiv w:val="1"/>
      <w:marLeft w:val="0"/>
      <w:marRight w:val="0"/>
      <w:marTop w:val="0"/>
      <w:marBottom w:val="0"/>
      <w:divBdr>
        <w:top w:val="none" w:sz="0" w:space="0" w:color="auto"/>
        <w:left w:val="none" w:sz="0" w:space="0" w:color="auto"/>
        <w:bottom w:val="none" w:sz="0" w:space="0" w:color="auto"/>
        <w:right w:val="none" w:sz="0" w:space="0" w:color="auto"/>
      </w:divBdr>
    </w:div>
    <w:div w:id="19859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uoNoordWest" TargetMode="External"/><Relationship Id="rId13" Type="http://schemas.openxmlformats.org/officeDocument/2006/relationships/hyperlink" Target="https://www.canardfolk.be/wp-content/uploads/2024/10/Avosboutons-nov-2024-reinlendar.pdf" TargetMode="External"/><Relationship Id="rId3" Type="http://schemas.openxmlformats.org/officeDocument/2006/relationships/webSettings" Target="webSettings.xml"/><Relationship Id="rId7" Type="http://schemas.openxmlformats.org/officeDocument/2006/relationships/hyperlink" Target="https://musikverket.se/wp-content/uploads/2017/02/Polska_FINAL2.pdf" TargetMode="External"/><Relationship Id="rId12" Type="http://schemas.openxmlformats.org/officeDocument/2006/relationships/hyperlink" Target="mailto:info@canardfolk.b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canardfolk.be/wp-content/uploads/2024/10/Reinlendar-Fra-Rorostraktene-Do.mid" TargetMode="External"/><Relationship Id="rId5" Type="http://schemas.openxmlformats.org/officeDocument/2006/relationships/hyperlink" Target="https://www.canardfolk.be/wp-content/uploads/2024/10/Reinlendar-Fra-Rorostraktene-Do.jpg" TargetMode="External"/><Relationship Id="rId15" Type="http://schemas.openxmlformats.org/officeDocument/2006/relationships/fontTable" Target="fontTable.xml"/><Relationship Id="rId10" Type="http://schemas.openxmlformats.org/officeDocument/2006/relationships/hyperlink" Target="http://www.aureliegiet.be" TargetMode="External"/><Relationship Id="rId4" Type="http://schemas.openxmlformats.org/officeDocument/2006/relationships/image" Target="media/image1.jpeg"/><Relationship Id="rId9" Type="http://schemas.openxmlformats.org/officeDocument/2006/relationships/hyperlink" Target="https://www.baladetespieds.fr/spip.php?rubrique44" TargetMode="External"/><Relationship Id="rId14" Type="http://schemas.openxmlformats.org/officeDocument/2006/relationships/hyperlink" Target="http://canardfolk.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Leenders</dc:creator>
  <cp:keywords/>
  <dc:description/>
  <cp:lastModifiedBy>Claire Leenders</cp:lastModifiedBy>
  <cp:revision>5</cp:revision>
  <dcterms:created xsi:type="dcterms:W3CDTF">2024-11-01T19:09:00Z</dcterms:created>
  <dcterms:modified xsi:type="dcterms:W3CDTF">2024-11-01T19:20:00Z</dcterms:modified>
</cp:coreProperties>
</file>